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41E" w:rsidRPr="00E1738C" w:rsidRDefault="00F7141E" w:rsidP="00E173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738C">
        <w:rPr>
          <w:rFonts w:ascii="Times New Roman" w:hAnsi="Times New Roman" w:cs="Times New Roman"/>
          <w:b/>
          <w:sz w:val="28"/>
          <w:szCs w:val="28"/>
        </w:rPr>
        <w:t>Протокол заседания районного методичес</w:t>
      </w:r>
      <w:r w:rsidR="001A1F33">
        <w:rPr>
          <w:rFonts w:ascii="Times New Roman" w:hAnsi="Times New Roman" w:cs="Times New Roman"/>
          <w:b/>
          <w:sz w:val="28"/>
          <w:szCs w:val="28"/>
        </w:rPr>
        <w:t>кого объединения воспитателей №3</w:t>
      </w:r>
    </w:p>
    <w:p w:rsidR="00F7141E" w:rsidRPr="00E1738C" w:rsidRDefault="00F7141E" w:rsidP="00E1738C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E1738C">
        <w:rPr>
          <w:rFonts w:ascii="Times New Roman" w:hAnsi="Times New Roman" w:cs="Times New Roman"/>
          <w:b/>
          <w:sz w:val="28"/>
          <w:szCs w:val="28"/>
        </w:rPr>
        <w:t>от 30.01.26</w:t>
      </w:r>
    </w:p>
    <w:p w:rsidR="00F7141E" w:rsidRPr="00E1738C" w:rsidRDefault="00F7141E" w:rsidP="00E1738C">
      <w:pPr>
        <w:pStyle w:val="c1"/>
        <w:shd w:val="clear" w:color="auto" w:fill="FFFFFF"/>
        <w:spacing w:before="0" w:beforeAutospacing="0" w:after="0" w:afterAutospacing="0"/>
        <w:ind w:firstLine="360"/>
        <w:jc w:val="center"/>
        <w:rPr>
          <w:b/>
          <w:bCs/>
          <w:color w:val="111111"/>
          <w:sz w:val="28"/>
          <w:szCs w:val="28"/>
          <w:shd w:val="clear" w:color="auto" w:fill="FFFFFF"/>
        </w:rPr>
      </w:pPr>
      <w:r w:rsidRPr="00E1738C">
        <w:rPr>
          <w:b/>
          <w:bCs/>
          <w:color w:val="111111"/>
          <w:sz w:val="28"/>
          <w:szCs w:val="28"/>
          <w:shd w:val="clear" w:color="auto" w:fill="FFFFFF"/>
        </w:rPr>
        <w:t>«Экологическое воспитание детей дошкольного возраста»</w:t>
      </w:r>
    </w:p>
    <w:p w:rsidR="00F7141E" w:rsidRPr="00E1738C" w:rsidRDefault="00F7141E" w:rsidP="00E1738C">
      <w:pPr>
        <w:pStyle w:val="c1"/>
        <w:shd w:val="clear" w:color="auto" w:fill="FFFFFF"/>
        <w:spacing w:before="0" w:beforeAutospacing="0" w:after="0" w:afterAutospacing="0"/>
        <w:ind w:firstLine="360"/>
        <w:jc w:val="center"/>
        <w:rPr>
          <w:b/>
          <w:bCs/>
          <w:color w:val="111111"/>
          <w:sz w:val="28"/>
          <w:szCs w:val="28"/>
          <w:shd w:val="clear" w:color="auto" w:fill="FFFFFF"/>
        </w:rPr>
      </w:pPr>
    </w:p>
    <w:p w:rsidR="00F7141E" w:rsidRPr="00E1738C" w:rsidRDefault="00F7141E" w:rsidP="00E1738C">
      <w:pPr>
        <w:pStyle w:val="c1"/>
        <w:shd w:val="clear" w:color="auto" w:fill="FFFFFF"/>
        <w:spacing w:before="0" w:beforeAutospacing="0" w:after="0" w:afterAutospacing="0"/>
        <w:jc w:val="both"/>
        <w:rPr>
          <w:bCs/>
          <w:color w:val="111111"/>
          <w:sz w:val="28"/>
          <w:szCs w:val="28"/>
          <w:shd w:val="clear" w:color="auto" w:fill="FFFFFF"/>
        </w:rPr>
      </w:pPr>
      <w:r w:rsidRPr="00E1738C">
        <w:rPr>
          <w:bCs/>
          <w:color w:val="111111"/>
          <w:sz w:val="28"/>
          <w:szCs w:val="28"/>
          <w:shd w:val="clear" w:color="auto" w:fill="FFFFFF"/>
        </w:rPr>
        <w:t xml:space="preserve">Присутствовало 18  человек </w:t>
      </w:r>
    </w:p>
    <w:p w:rsidR="00F7141E" w:rsidRPr="00E1738C" w:rsidRDefault="00F7141E" w:rsidP="00E1738C">
      <w:pPr>
        <w:pStyle w:val="c1"/>
        <w:shd w:val="clear" w:color="auto" w:fill="FFFFFF"/>
        <w:spacing w:before="0" w:beforeAutospacing="0" w:after="0" w:afterAutospacing="0"/>
        <w:jc w:val="both"/>
        <w:rPr>
          <w:bCs/>
          <w:color w:val="111111"/>
          <w:sz w:val="28"/>
          <w:szCs w:val="28"/>
          <w:shd w:val="clear" w:color="auto" w:fill="FFFFFF"/>
        </w:rPr>
      </w:pPr>
    </w:p>
    <w:p w:rsidR="00F7141E" w:rsidRPr="00E1738C" w:rsidRDefault="00F7141E" w:rsidP="00E1738C">
      <w:pPr>
        <w:pStyle w:val="c1"/>
        <w:shd w:val="clear" w:color="auto" w:fill="FFFFFF"/>
        <w:spacing w:before="0" w:beforeAutospacing="0" w:after="0" w:afterAutospacing="0"/>
        <w:jc w:val="both"/>
        <w:rPr>
          <w:bCs/>
          <w:color w:val="111111"/>
          <w:sz w:val="28"/>
          <w:szCs w:val="28"/>
          <w:shd w:val="clear" w:color="auto" w:fill="FFFFFF"/>
        </w:rPr>
      </w:pPr>
      <w:r w:rsidRPr="00E1738C">
        <w:rPr>
          <w:bCs/>
          <w:color w:val="111111"/>
          <w:sz w:val="28"/>
          <w:szCs w:val="28"/>
          <w:shd w:val="clear" w:color="auto" w:fill="FFFFFF"/>
        </w:rPr>
        <w:t>1. Стрельцова О.В. – старший методист ОООиП</w:t>
      </w:r>
    </w:p>
    <w:p w:rsidR="00F7141E" w:rsidRPr="00E1738C" w:rsidRDefault="00F7141E" w:rsidP="00E173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2.Шапина С.Г.  – руководитель МО</w:t>
      </w:r>
    </w:p>
    <w:p w:rsidR="00F7141E" w:rsidRPr="00E1738C" w:rsidRDefault="00F7141E" w:rsidP="00E173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3. Машненко Г.А. – воспитатель МБДОУ  «Казачий д/с «Светлячок»</w:t>
      </w:r>
    </w:p>
    <w:p w:rsidR="00F7141E" w:rsidRPr="00E1738C" w:rsidRDefault="00F7141E" w:rsidP="00E173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4. Маланина М.С. – и.о. заведующей МБДОУ  «Казачий д/с «Светлячок»</w:t>
      </w:r>
    </w:p>
    <w:p w:rsidR="00F7141E" w:rsidRPr="00E1738C" w:rsidRDefault="00F7141E" w:rsidP="00E1738C">
      <w:pPr>
        <w:tabs>
          <w:tab w:val="left" w:pos="865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5. Кузнецова О.А – воспитатель МБДОУ  «Казачий д/с «Светлячок»</w:t>
      </w:r>
      <w:r w:rsidRPr="00E1738C">
        <w:rPr>
          <w:rFonts w:ascii="Times New Roman" w:hAnsi="Times New Roman" w:cs="Times New Roman"/>
          <w:sz w:val="28"/>
          <w:szCs w:val="28"/>
        </w:rPr>
        <w:tab/>
      </w:r>
    </w:p>
    <w:p w:rsidR="00F7141E" w:rsidRPr="00E1738C" w:rsidRDefault="00F7141E" w:rsidP="00E1738C">
      <w:pPr>
        <w:tabs>
          <w:tab w:val="left" w:pos="865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6. Соловьева У.Ф–  старший воспитатель ЦРР д/с «Тюльпан»</w:t>
      </w:r>
    </w:p>
    <w:p w:rsidR="00F7141E" w:rsidRPr="00E1738C" w:rsidRDefault="00F7141E" w:rsidP="00E1738C">
      <w:pPr>
        <w:tabs>
          <w:tab w:val="left" w:pos="865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7. Полеева А.О. – заведующая ЦРР «Тюльпан»</w:t>
      </w:r>
    </w:p>
    <w:p w:rsidR="00F7141E" w:rsidRPr="00E1738C" w:rsidRDefault="00F7141E" w:rsidP="00E1738C">
      <w:pPr>
        <w:tabs>
          <w:tab w:val="left" w:pos="865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8. Бочарова Н.С. – воспитатель ЦРР «Тюльпан»</w:t>
      </w:r>
    </w:p>
    <w:p w:rsidR="00F7141E" w:rsidRPr="00E1738C" w:rsidRDefault="00F7141E" w:rsidP="00E1738C">
      <w:pPr>
        <w:tabs>
          <w:tab w:val="left" w:pos="865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9. Колесова Л.Ю.  – воспитатель ЦРР «Тюльпан»</w:t>
      </w:r>
    </w:p>
    <w:p w:rsidR="00F7141E" w:rsidRPr="00E1738C" w:rsidRDefault="00F7141E" w:rsidP="00E1738C">
      <w:pPr>
        <w:tabs>
          <w:tab w:val="left" w:pos="865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10. Солнышкина В.А. - воспитатель ЦРР д/с «Тюльпан»</w:t>
      </w:r>
    </w:p>
    <w:p w:rsidR="00F7141E" w:rsidRPr="00E1738C" w:rsidRDefault="00F7141E" w:rsidP="00E1738C">
      <w:pPr>
        <w:tabs>
          <w:tab w:val="left" w:pos="865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11. Парамонова Г.А – заведующая  МБДОУ д/с «Солнышко»</w:t>
      </w:r>
    </w:p>
    <w:p w:rsidR="00F7141E" w:rsidRPr="00E1738C" w:rsidRDefault="00F7141E" w:rsidP="00E1738C">
      <w:pPr>
        <w:tabs>
          <w:tab w:val="left" w:pos="865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12. Рыбакова Т.А. – старший воспитатель  МБДОУ д/с «Солнышко»</w:t>
      </w:r>
    </w:p>
    <w:p w:rsidR="00F7141E" w:rsidRPr="00E1738C" w:rsidRDefault="00F7141E" w:rsidP="00E173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13. Огирева О.В. –  заведующая д/с «Радуга» Авилово</w:t>
      </w:r>
    </w:p>
    <w:p w:rsidR="00F7141E" w:rsidRPr="00E1738C" w:rsidRDefault="00F7141E" w:rsidP="00E173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14. Собачкина  Н.Е– Большеивановский  д/с</w:t>
      </w:r>
    </w:p>
    <w:p w:rsidR="00F7141E" w:rsidRPr="00E1738C" w:rsidRDefault="00F7141E" w:rsidP="00E173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15. Крючкова Л.Н. – Краснодонский д/с</w:t>
      </w:r>
    </w:p>
    <w:p w:rsidR="00F7141E" w:rsidRPr="00E1738C" w:rsidRDefault="00F7141E" w:rsidP="00E173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16. Данченок М.С. – воспитатель МБДОУ д/с «Солнышко»</w:t>
      </w:r>
    </w:p>
    <w:p w:rsidR="00F7141E" w:rsidRPr="00E1738C" w:rsidRDefault="00F7141E" w:rsidP="00E173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17. Иванова Н.В. – воспитатель МАДОУ д/с Сказка, Лог</w:t>
      </w:r>
    </w:p>
    <w:p w:rsidR="00F7141E" w:rsidRPr="00E1738C" w:rsidRDefault="00F7141E" w:rsidP="00E173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18. Александрова Е.А – д/с «Солнышко»</w:t>
      </w:r>
    </w:p>
    <w:p w:rsidR="00F7141E" w:rsidRPr="00E1738C" w:rsidRDefault="00F7141E" w:rsidP="00E173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07F1" w:rsidRPr="00E1738C" w:rsidRDefault="00F7141E" w:rsidP="001A1F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Повестка дня</w:t>
      </w:r>
    </w:p>
    <w:p w:rsidR="00F7141E" w:rsidRPr="00E1738C" w:rsidRDefault="00F7141E" w:rsidP="00E173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1. «Образовательно-экспериментальная деятельность «Пластилиновая лаборатория» - Солнышкина В.А.  – д/с «Тюлпан»</w:t>
      </w:r>
    </w:p>
    <w:p w:rsidR="00F7141E" w:rsidRPr="00E1738C" w:rsidRDefault="00F7141E" w:rsidP="00E173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2. «Экологический  сиквейн как метод формирования основ экологической культуры дошкольников – Колесова Л.Ю. – д/с «Тюльпан»</w:t>
      </w:r>
    </w:p>
    <w:p w:rsidR="00F7141E" w:rsidRPr="00E1738C" w:rsidRDefault="00F7141E" w:rsidP="00E173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3.</w:t>
      </w:r>
      <w:r w:rsidR="004F5F51" w:rsidRPr="00E1738C">
        <w:rPr>
          <w:rFonts w:ascii="Times New Roman" w:hAnsi="Times New Roman" w:cs="Times New Roman"/>
          <w:sz w:val="28"/>
          <w:szCs w:val="28"/>
        </w:rPr>
        <w:t xml:space="preserve"> «Экологические сказки как средство экологического воспитания детей»</w:t>
      </w:r>
      <w:r w:rsidR="004F65A1">
        <w:rPr>
          <w:rFonts w:ascii="Times New Roman" w:hAnsi="Times New Roman" w:cs="Times New Roman"/>
          <w:sz w:val="28"/>
          <w:szCs w:val="28"/>
        </w:rPr>
        <w:t xml:space="preserve"> - Бочарова Н.С. – воспитатель д/с «Тюльпан»</w:t>
      </w:r>
    </w:p>
    <w:p w:rsidR="009D0E86" w:rsidRPr="00E1738C" w:rsidRDefault="009D0E86" w:rsidP="00E173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4. «И</w:t>
      </w:r>
      <w:r w:rsidRPr="00E173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спользование природоведческой литературы в формировании экологических представлений у старших дошкольников» - воспитатель д/с «Светлячок» Евсеева Н.С. </w:t>
      </w:r>
    </w:p>
    <w:p w:rsidR="004F5F51" w:rsidRPr="00E1738C" w:rsidRDefault="004F5F51" w:rsidP="00E173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ШПО</w:t>
      </w:r>
    </w:p>
    <w:p w:rsidR="004F5F51" w:rsidRPr="00E1738C" w:rsidRDefault="004F5F51" w:rsidP="00E173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1.  «Развивающие игры как средство формирования познавательных способностей детей» - воспитатель д/с «Светлячок» Машненко Г.А.</w:t>
      </w:r>
    </w:p>
    <w:p w:rsidR="004F5F51" w:rsidRPr="00E1738C" w:rsidRDefault="004F5F51" w:rsidP="00E173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2. «ФЭМП дошкольников с помощью дидактических игр» - воспитатель д/с «Солнышко» Данченко М.С.</w:t>
      </w:r>
    </w:p>
    <w:p w:rsidR="004F5F51" w:rsidRPr="00E1738C" w:rsidRDefault="004F5F51" w:rsidP="00E173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738C">
        <w:rPr>
          <w:rFonts w:ascii="Times New Roman" w:hAnsi="Times New Roman" w:cs="Times New Roman"/>
          <w:sz w:val="28"/>
          <w:szCs w:val="28"/>
        </w:rPr>
        <w:t>3. «Развиваем речь детей» - воспитатель д/с «Сказка»</w:t>
      </w:r>
      <w:r w:rsidR="00373139">
        <w:rPr>
          <w:rFonts w:ascii="Times New Roman" w:hAnsi="Times New Roman" w:cs="Times New Roman"/>
          <w:sz w:val="28"/>
          <w:szCs w:val="28"/>
        </w:rPr>
        <w:t xml:space="preserve"> Иванова Н.В.</w:t>
      </w:r>
    </w:p>
    <w:p w:rsidR="004F5F51" w:rsidRPr="00E1738C" w:rsidRDefault="004F5F51" w:rsidP="00E173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738C" w:rsidRPr="00E1738C" w:rsidRDefault="00E1738C" w:rsidP="004F65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 xml:space="preserve">        </w:t>
      </w:r>
      <w:r w:rsidR="004F65A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1.По</w:t>
      </w:r>
      <w:r w:rsidR="009866F0" w:rsidRPr="00E1738C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 xml:space="preserve"> первому вопросу выступала педагог д/с «Тюльпан» В.А. С</w:t>
      </w:r>
      <w:r w:rsidRPr="00E1738C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 xml:space="preserve">олнышкина. </w:t>
      </w:r>
      <w:r w:rsidR="009866F0" w:rsidRPr="00E1738C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Она рассказала о том,  что эк</w:t>
      </w:r>
      <w:r w:rsidR="009D0E86" w:rsidRPr="00E1738C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 xml:space="preserve">ологическое воспитание </w:t>
      </w:r>
      <w:r w:rsidR="009D0E86" w:rsidRPr="00E1738C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lastRenderedPageBreak/>
        <w:t>дошкольников через лепку — это эффективный способ формирования бережного отношения к природе, расширения знаний о ней и развития творческих способностей. Лепка позволяет детям в практической</w:t>
      </w:r>
      <w:r w:rsidRPr="00E1738C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 xml:space="preserve"> </w:t>
      </w:r>
      <w:r w:rsidR="009D0E86" w:rsidRPr="00E1738C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 xml:space="preserve"> деятельности познавать окружающий мир, закреплять знания о растениях, животных и природных явлениях, а также осознавать свою роль в сохранении природы.</w:t>
      </w:r>
      <w:r w:rsidR="009D0E86" w:rsidRPr="00E1738C">
        <w:rPr>
          <w:rStyle w:val="a3"/>
          <w:rFonts w:ascii="Times New Roman" w:hAnsi="Times New Roman" w:cs="Times New Roman"/>
          <w:b w:val="0"/>
          <w:color w:val="000000"/>
          <w:spacing w:val="3"/>
          <w:sz w:val="28"/>
          <w:szCs w:val="28"/>
        </w:rPr>
        <w:t xml:space="preserve"> </w:t>
      </w:r>
      <w:r w:rsidR="009D0E86" w:rsidRPr="00E1738C">
        <w:rPr>
          <w:rFonts w:ascii="Times New Roman" w:eastAsia="Times New Roman" w:hAnsi="Times New Roman" w:cs="Times New Roman"/>
          <w:bCs/>
          <w:color w:val="000000"/>
          <w:spacing w:val="3"/>
          <w:sz w:val="28"/>
          <w:szCs w:val="28"/>
          <w:lang w:eastAsia="ru-RU"/>
        </w:rPr>
        <w:t>Закрепление знаний о природе</w:t>
      </w:r>
      <w:r w:rsidR="009D0E86" w:rsidRPr="00E1738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. В процессе лепки дети изучают строение растений, животных, особенности их обитания. </w:t>
      </w:r>
      <w:r w:rsidRPr="00E1738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Вера Анатольевна продемонстрировала тематические альбомы «Мое тело», «Природные явления», «Насекомые», «Звери». Каждая страница альбома содержит совместную работу педагога с воспитателем – пластилинографию по конкретной теме, например, «Сердце», «Скелет» и т.д в альбоме «Мое тело» Педагог отметила, ч</w:t>
      </w:r>
      <w:r w:rsidR="009D0E86" w:rsidRPr="009D0E8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тобы создать пластилиновую композицию, ребёнку нужно внимательно наблюдать за природой, запоминать цвета, формы, пропорции. Это стимулирует познавательную активность и учит видеть красоту окружающего</w:t>
      </w:r>
      <w:r w:rsidRPr="00E1738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мира, воспитывает </w:t>
      </w:r>
      <w:r w:rsidRPr="00E1738C">
        <w:rPr>
          <w:rFonts w:ascii="Times New Roman" w:eastAsia="Times New Roman" w:hAnsi="Times New Roman" w:cs="Times New Roman"/>
          <w:bCs/>
          <w:color w:val="000000"/>
          <w:spacing w:val="3"/>
          <w:sz w:val="28"/>
          <w:szCs w:val="28"/>
          <w:lang w:eastAsia="ru-RU"/>
        </w:rPr>
        <w:t xml:space="preserve"> ответственное отношение к природе</w:t>
      </w:r>
      <w:r w:rsidR="009D0E86" w:rsidRPr="009D0E8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. </w:t>
      </w:r>
    </w:p>
    <w:p w:rsidR="004F65A1" w:rsidRPr="004F65A1" w:rsidRDefault="00E1738C" w:rsidP="004F65A1">
      <w:pPr>
        <w:pStyle w:val="a5"/>
        <w:shd w:val="clear" w:color="auto" w:fill="F4F4F4"/>
        <w:spacing w:before="0" w:beforeAutospacing="0" w:after="0" w:afterAutospacing="0"/>
        <w:jc w:val="both"/>
        <w:rPr>
          <w:color w:val="212529"/>
          <w:sz w:val="28"/>
          <w:szCs w:val="28"/>
        </w:rPr>
      </w:pPr>
      <w:r w:rsidRPr="004F65A1">
        <w:rPr>
          <w:sz w:val="28"/>
          <w:szCs w:val="28"/>
        </w:rPr>
        <w:t xml:space="preserve">      </w:t>
      </w:r>
      <w:r w:rsidR="004F65A1">
        <w:rPr>
          <w:sz w:val="28"/>
          <w:szCs w:val="28"/>
        </w:rPr>
        <w:t xml:space="preserve">2. </w:t>
      </w:r>
      <w:r w:rsidRPr="004F65A1">
        <w:rPr>
          <w:sz w:val="28"/>
          <w:szCs w:val="28"/>
        </w:rPr>
        <w:t>Колесова Любовь Юрьевна представила опыт работы с экологическим сиквейном.</w:t>
      </w:r>
      <w:r w:rsidRPr="004F65A1">
        <w:rPr>
          <w:color w:val="212529"/>
          <w:sz w:val="28"/>
          <w:szCs w:val="28"/>
          <w:shd w:val="clear" w:color="auto" w:fill="F4F4F4"/>
        </w:rPr>
        <w:t xml:space="preserve">  Педагог объяснила, что синквейн - нерифмованная пятистрочная стихотворная форма, написанная в соответствии с определенными правилами. Сегодня очень важно научить детей не только правильно и четко говорить, но и мыслить. Любовь Юрьевна про</w:t>
      </w:r>
      <w:r w:rsidR="004F65A1">
        <w:rPr>
          <w:color w:val="212529"/>
          <w:sz w:val="28"/>
          <w:szCs w:val="28"/>
          <w:shd w:val="clear" w:color="auto" w:fill="F4F4F4"/>
        </w:rPr>
        <w:t>демонстрировала работу с детьми, в</w:t>
      </w:r>
      <w:r w:rsidRPr="004F65A1">
        <w:rPr>
          <w:color w:val="212529"/>
          <w:sz w:val="28"/>
          <w:szCs w:val="28"/>
          <w:shd w:val="clear" w:color="auto" w:fill="F4F4F4"/>
        </w:rPr>
        <w:t xml:space="preserve"> ходе которой ребята</w:t>
      </w:r>
      <w:r w:rsidR="004F65A1" w:rsidRPr="004F65A1">
        <w:rPr>
          <w:rStyle w:val="a3"/>
          <w:b w:val="0"/>
          <w:color w:val="212529"/>
          <w:sz w:val="28"/>
          <w:szCs w:val="28"/>
        </w:rPr>
        <w:t xml:space="preserve"> вместе с педагогом показали правила составления   синквейна:</w:t>
      </w:r>
    </w:p>
    <w:p w:rsidR="004F65A1" w:rsidRPr="004F65A1" w:rsidRDefault="004F65A1" w:rsidP="004F65A1">
      <w:pPr>
        <w:pStyle w:val="a5"/>
        <w:shd w:val="clear" w:color="auto" w:fill="F4F4F4"/>
        <w:spacing w:before="0" w:beforeAutospacing="0" w:after="0" w:afterAutospacing="0"/>
        <w:jc w:val="both"/>
        <w:rPr>
          <w:color w:val="212529"/>
          <w:sz w:val="28"/>
          <w:szCs w:val="28"/>
        </w:rPr>
      </w:pPr>
      <w:r w:rsidRPr="004F65A1">
        <w:rPr>
          <w:rStyle w:val="a3"/>
          <w:b w:val="0"/>
          <w:color w:val="212529"/>
          <w:sz w:val="28"/>
          <w:szCs w:val="28"/>
        </w:rPr>
        <w:t>Первая строка </w:t>
      </w:r>
      <w:r w:rsidRPr="004F65A1">
        <w:rPr>
          <w:color w:val="212529"/>
          <w:sz w:val="28"/>
          <w:szCs w:val="28"/>
        </w:rPr>
        <w:t>– заголовок, тема синквейна, состоит она из одного слова – имени существительного.</w:t>
      </w:r>
    </w:p>
    <w:p w:rsidR="004F65A1" w:rsidRPr="00867D7A" w:rsidRDefault="004F65A1" w:rsidP="004F65A1">
      <w:pPr>
        <w:pStyle w:val="a5"/>
        <w:shd w:val="clear" w:color="auto" w:fill="F4F4F4"/>
        <w:spacing w:before="0" w:beforeAutospacing="0" w:after="0" w:afterAutospacing="0"/>
        <w:jc w:val="both"/>
        <w:rPr>
          <w:color w:val="212529"/>
          <w:sz w:val="28"/>
          <w:szCs w:val="28"/>
        </w:rPr>
      </w:pPr>
      <w:r w:rsidRPr="00867D7A">
        <w:rPr>
          <w:rStyle w:val="a3"/>
          <w:b w:val="0"/>
          <w:color w:val="212529"/>
          <w:sz w:val="28"/>
          <w:szCs w:val="28"/>
        </w:rPr>
        <w:t>Вторая строка </w:t>
      </w:r>
      <w:r w:rsidRPr="00867D7A">
        <w:rPr>
          <w:color w:val="212529"/>
          <w:sz w:val="28"/>
          <w:szCs w:val="28"/>
        </w:rPr>
        <w:t>– два прилагательных, которые раскрывают данную тему.</w:t>
      </w:r>
    </w:p>
    <w:p w:rsidR="004F65A1" w:rsidRPr="004F65A1" w:rsidRDefault="004F65A1" w:rsidP="004F65A1">
      <w:pPr>
        <w:pStyle w:val="a5"/>
        <w:shd w:val="clear" w:color="auto" w:fill="F4F4F4"/>
        <w:spacing w:before="0" w:beforeAutospacing="0" w:after="0" w:afterAutospacing="0"/>
        <w:jc w:val="both"/>
        <w:rPr>
          <w:color w:val="212529"/>
          <w:sz w:val="28"/>
          <w:szCs w:val="28"/>
        </w:rPr>
      </w:pPr>
      <w:r w:rsidRPr="004F65A1">
        <w:rPr>
          <w:rStyle w:val="a3"/>
          <w:b w:val="0"/>
          <w:color w:val="212529"/>
          <w:sz w:val="28"/>
          <w:szCs w:val="28"/>
        </w:rPr>
        <w:t>Третья строка </w:t>
      </w:r>
      <w:r w:rsidRPr="004F65A1">
        <w:rPr>
          <w:color w:val="212529"/>
          <w:sz w:val="28"/>
          <w:szCs w:val="28"/>
        </w:rPr>
        <w:t>– три глагола, описывающих действия, относящиеся  к теме.</w:t>
      </w:r>
    </w:p>
    <w:p w:rsidR="004F65A1" w:rsidRPr="004F65A1" w:rsidRDefault="004F65A1" w:rsidP="004F65A1">
      <w:pPr>
        <w:pStyle w:val="a5"/>
        <w:shd w:val="clear" w:color="auto" w:fill="F4F4F4"/>
        <w:spacing w:before="0" w:beforeAutospacing="0" w:after="0" w:afterAutospacing="0"/>
        <w:jc w:val="both"/>
        <w:rPr>
          <w:color w:val="212529"/>
          <w:sz w:val="28"/>
          <w:szCs w:val="28"/>
        </w:rPr>
      </w:pPr>
      <w:r w:rsidRPr="004F65A1">
        <w:rPr>
          <w:rStyle w:val="a3"/>
          <w:b w:val="0"/>
          <w:color w:val="212529"/>
          <w:sz w:val="28"/>
          <w:szCs w:val="28"/>
        </w:rPr>
        <w:t> Четвёртая строка </w:t>
      </w:r>
      <w:r w:rsidRPr="004F65A1">
        <w:rPr>
          <w:color w:val="212529"/>
          <w:sz w:val="28"/>
          <w:szCs w:val="28"/>
        </w:rPr>
        <w:t>– фраза, в которой человек высказывает своё отношение к теме. Это может быть крылатое выражение, цитата, пословица или собственное суждение составителя синквейна.</w:t>
      </w:r>
    </w:p>
    <w:p w:rsidR="004F65A1" w:rsidRDefault="004F65A1" w:rsidP="004F65A1">
      <w:pPr>
        <w:pStyle w:val="a5"/>
        <w:shd w:val="clear" w:color="auto" w:fill="F4F4F4"/>
        <w:spacing w:before="0" w:beforeAutospacing="0" w:after="0" w:afterAutospacing="0"/>
        <w:jc w:val="both"/>
        <w:rPr>
          <w:color w:val="212529"/>
          <w:sz w:val="28"/>
          <w:szCs w:val="28"/>
        </w:rPr>
      </w:pPr>
      <w:r w:rsidRPr="004F65A1">
        <w:rPr>
          <w:rStyle w:val="a3"/>
          <w:b w:val="0"/>
          <w:color w:val="212529"/>
          <w:sz w:val="28"/>
          <w:szCs w:val="28"/>
        </w:rPr>
        <w:t>Пятая строка </w:t>
      </w:r>
      <w:r w:rsidRPr="004F65A1">
        <w:rPr>
          <w:color w:val="212529"/>
          <w:sz w:val="28"/>
          <w:szCs w:val="28"/>
        </w:rPr>
        <w:t>– последняя. Одно слово – существительное для выражения своих чувств, ассоциаций, связанных с предметом, о котором говорится в синквейне.</w:t>
      </w:r>
    </w:p>
    <w:p w:rsidR="004F65A1" w:rsidRPr="004F65A1" w:rsidRDefault="004F65A1" w:rsidP="004F65A1">
      <w:pPr>
        <w:pStyle w:val="a5"/>
        <w:shd w:val="clear" w:color="auto" w:fill="F4F4F4"/>
        <w:spacing w:before="0" w:beforeAutospacing="0" w:after="0" w:afterAutospacing="0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>В заключении педагог провела работу с гостями по составлению синквейна</w:t>
      </w:r>
      <w:r w:rsidR="001A1F33">
        <w:rPr>
          <w:color w:val="212529"/>
          <w:sz w:val="28"/>
          <w:szCs w:val="28"/>
        </w:rPr>
        <w:t>.</w:t>
      </w:r>
    </w:p>
    <w:p w:rsidR="009D0E86" w:rsidRDefault="004F65A1" w:rsidP="004F65A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D7A">
        <w:rPr>
          <w:rFonts w:ascii="Times New Roman" w:hAnsi="Times New Roman" w:cs="Times New Roman"/>
          <w:sz w:val="28"/>
          <w:szCs w:val="28"/>
        </w:rPr>
        <w:t>3. Об экологических сказках как средстве экологического воспитания детей   рассказала педагог д/с «Тюльпан» Бочарова Н.С</w:t>
      </w:r>
      <w:r w:rsidR="00867D7A" w:rsidRPr="00867D7A">
        <w:rPr>
          <w:rFonts w:ascii="Times New Roman" w:hAnsi="Times New Roman" w:cs="Times New Roman"/>
          <w:sz w:val="28"/>
          <w:szCs w:val="28"/>
        </w:rPr>
        <w:t xml:space="preserve">. По мнению педагога, в </w:t>
      </w:r>
      <w:r w:rsidRPr="00867D7A">
        <w:rPr>
          <w:rFonts w:ascii="Times New Roman" w:hAnsi="Times New Roman" w:cs="Times New Roman"/>
          <w:sz w:val="28"/>
          <w:szCs w:val="28"/>
        </w:rPr>
        <w:t xml:space="preserve"> экологических сказках удается наиболее полно использовать средства эмоционального воздействия на ребенка. Через сказки удается привить не только любовь к природе, но и осознание необходимости ее охраны, гражданской ответственности. И еще: экологическая сказка способствует распространению научных знаний о природе</w:t>
      </w:r>
      <w:r w:rsidR="00867D7A" w:rsidRPr="00867D7A">
        <w:rPr>
          <w:rFonts w:ascii="Times New Roman" w:hAnsi="Times New Roman" w:cs="Times New Roman"/>
          <w:sz w:val="28"/>
          <w:szCs w:val="28"/>
        </w:rPr>
        <w:t xml:space="preserve">. Педагог заметила, что при выборе сказки (рассказа) природоведческого содержания педагог должен учитывать, какой познавательный материал в них заложен, вызовет ли он у ребенка интерес к наблюдениям, любознательность, заставит ли присматриваться к окружающей природе, будет ли воздействовать на его </w:t>
      </w:r>
      <w:r w:rsidR="00867D7A" w:rsidRPr="00867D7A">
        <w:rPr>
          <w:rFonts w:ascii="Times New Roman" w:hAnsi="Times New Roman" w:cs="Times New Roman"/>
          <w:sz w:val="28"/>
          <w:szCs w:val="28"/>
        </w:rPr>
        <w:lastRenderedPageBreak/>
        <w:t>чувства, можно ли его использовать в воспитательных целях</w:t>
      </w:r>
      <w:r w:rsidR="00867D7A">
        <w:rPr>
          <w:rFonts w:ascii="Times New Roman" w:hAnsi="Times New Roman" w:cs="Times New Roman"/>
          <w:sz w:val="28"/>
          <w:szCs w:val="28"/>
        </w:rPr>
        <w:t>. Воспитанниками Н.С. Бочаровой гостям была продемонстрирована сказка «Спасем королевство от мусора», в ходе которой ребята показали важность соблюдения чистоты на нашей планете для всего живого.</w:t>
      </w:r>
    </w:p>
    <w:p w:rsidR="00867D7A" w:rsidRPr="00051413" w:rsidRDefault="00051413" w:rsidP="00051413">
      <w:pPr>
        <w:pStyle w:val="a5"/>
        <w:shd w:val="clear" w:color="auto" w:fill="FFFFFF"/>
        <w:spacing w:after="0"/>
        <w:ind w:firstLine="709"/>
        <w:jc w:val="both"/>
        <w:rPr>
          <w:rFonts w:ascii="Roboto-Regular" w:hAnsi="Roboto-Regular"/>
          <w:color w:val="000000"/>
          <w:sz w:val="28"/>
          <w:szCs w:val="28"/>
        </w:rPr>
      </w:pPr>
      <w:r>
        <w:rPr>
          <w:sz w:val="28"/>
          <w:szCs w:val="28"/>
        </w:rPr>
        <w:t>4.</w:t>
      </w:r>
      <w:r w:rsidR="00867D7A">
        <w:rPr>
          <w:sz w:val="28"/>
          <w:szCs w:val="28"/>
        </w:rPr>
        <w:t xml:space="preserve">Евсеева Н.С. </w:t>
      </w:r>
      <w:r>
        <w:rPr>
          <w:sz w:val="28"/>
          <w:szCs w:val="28"/>
        </w:rPr>
        <w:t>рассказала об использовании</w:t>
      </w:r>
      <w:r w:rsidRPr="00E1738C">
        <w:rPr>
          <w:sz w:val="28"/>
          <w:szCs w:val="28"/>
        </w:rPr>
        <w:t xml:space="preserve"> природоведческой литературы в формировании экологических представлений у старших дошкольников</w:t>
      </w:r>
      <w:r>
        <w:rPr>
          <w:sz w:val="28"/>
          <w:szCs w:val="28"/>
        </w:rPr>
        <w:t xml:space="preserve">. </w:t>
      </w:r>
      <w:r w:rsidR="001A1F33">
        <w:rPr>
          <w:rFonts w:ascii="Roboto-Regular" w:hAnsi="Roboto-Regular"/>
          <w:color w:val="000000"/>
          <w:sz w:val="28"/>
          <w:szCs w:val="28"/>
        </w:rPr>
        <w:t xml:space="preserve"> Произведения </w:t>
      </w:r>
      <w:r w:rsidR="00867D7A" w:rsidRPr="00BA3ECF">
        <w:rPr>
          <w:rFonts w:ascii="Roboto-Regular" w:hAnsi="Roboto-Regular"/>
          <w:color w:val="000000"/>
          <w:sz w:val="28"/>
          <w:szCs w:val="28"/>
        </w:rPr>
        <w:t>К.Д. Ушинский</w:t>
      </w:r>
      <w:r w:rsidR="00867D7A" w:rsidRPr="00BA3ECF">
        <w:rPr>
          <w:color w:val="000000"/>
          <w:sz w:val="28"/>
          <w:szCs w:val="28"/>
        </w:rPr>
        <w:t>,</w:t>
      </w:r>
      <w:r w:rsidR="00867D7A" w:rsidRPr="00BA3ECF">
        <w:rPr>
          <w:sz w:val="28"/>
          <w:szCs w:val="28"/>
        </w:rPr>
        <w:t xml:space="preserve"> Л.Н. Толстой,</w:t>
      </w:r>
      <w:r w:rsidR="00867D7A">
        <w:rPr>
          <w:rFonts w:ascii="Roboto-Regular" w:hAnsi="Roboto-Regular"/>
          <w:color w:val="000000"/>
          <w:sz w:val="28"/>
          <w:szCs w:val="28"/>
        </w:rPr>
        <w:t xml:space="preserve">В.В. Бианки, </w:t>
      </w:r>
      <w:r w:rsidR="00867D7A" w:rsidRPr="00BA3ECF">
        <w:rPr>
          <w:rFonts w:ascii="Roboto-Regular" w:hAnsi="Roboto-Regular"/>
          <w:color w:val="000000"/>
          <w:sz w:val="28"/>
          <w:szCs w:val="28"/>
        </w:rPr>
        <w:t xml:space="preserve"> М.М. Пришвин.</w:t>
      </w:r>
      <w:r w:rsidR="001A1F33">
        <w:rPr>
          <w:rFonts w:ascii="Roboto-Regular" w:hAnsi="Roboto-Regular"/>
          <w:color w:val="000000"/>
          <w:sz w:val="28"/>
          <w:szCs w:val="28"/>
        </w:rPr>
        <w:t xml:space="preserve"> Е. Чарушин, К.Г. Паустовский, </w:t>
      </w:r>
      <w:r>
        <w:rPr>
          <w:rFonts w:ascii="Roboto-Regular" w:hAnsi="Roboto-Regular"/>
          <w:color w:val="000000"/>
          <w:sz w:val="28"/>
          <w:szCs w:val="28"/>
        </w:rPr>
        <w:t>по мнению педагога</w:t>
      </w:r>
      <w:r w:rsidR="001A1F33">
        <w:rPr>
          <w:rFonts w:ascii="Roboto-Regular" w:hAnsi="Roboto-Regular"/>
          <w:color w:val="000000"/>
          <w:sz w:val="28"/>
          <w:szCs w:val="28"/>
        </w:rPr>
        <w:t>,</w:t>
      </w:r>
      <w:r>
        <w:rPr>
          <w:rFonts w:ascii="Roboto-Regular" w:hAnsi="Roboto-Regular"/>
          <w:color w:val="000000"/>
          <w:sz w:val="28"/>
          <w:szCs w:val="28"/>
        </w:rPr>
        <w:t xml:space="preserve"> дают очень многое в экологическом воспитании дошкольников.</w:t>
      </w:r>
      <w:r w:rsidRPr="00051413">
        <w:rPr>
          <w:rFonts w:ascii="Roboto-Regular" w:hAnsi="Roboto-Regular"/>
          <w:color w:val="000000"/>
          <w:sz w:val="28"/>
          <w:szCs w:val="28"/>
        </w:rPr>
        <w:t xml:space="preserve"> </w:t>
      </w:r>
      <w:r w:rsidRPr="00D4005D">
        <w:rPr>
          <w:rFonts w:ascii="Roboto-Regular" w:hAnsi="Roboto-Regular"/>
          <w:color w:val="000000"/>
          <w:sz w:val="28"/>
          <w:szCs w:val="28"/>
        </w:rPr>
        <w:t xml:space="preserve"> </w:t>
      </w:r>
      <w:r>
        <w:rPr>
          <w:rFonts w:ascii="Roboto-Regular" w:hAnsi="Roboto-Regular"/>
          <w:color w:val="000000"/>
          <w:sz w:val="28"/>
          <w:szCs w:val="28"/>
        </w:rPr>
        <w:t>Например, п</w:t>
      </w:r>
      <w:r w:rsidRPr="00513B84">
        <w:rPr>
          <w:rFonts w:ascii="Roboto-Regular" w:hAnsi="Roboto-Regular"/>
          <w:color w:val="000000"/>
          <w:sz w:val="28"/>
          <w:szCs w:val="28"/>
        </w:rPr>
        <w:t>роизведения В. Бианки помогают воспитателю в занимательной форме раскрыть перед детьми сложные явления природы, показать закономерности, сущест</w:t>
      </w:r>
      <w:r>
        <w:rPr>
          <w:rFonts w:ascii="Roboto-Regular" w:hAnsi="Roboto-Regular"/>
          <w:color w:val="000000"/>
          <w:sz w:val="28"/>
          <w:szCs w:val="28"/>
        </w:rPr>
        <w:t>вующие в мире природы.  С</w:t>
      </w:r>
      <w:r w:rsidRPr="00513B84">
        <w:rPr>
          <w:rFonts w:ascii="Roboto-Regular" w:hAnsi="Roboto-Regular"/>
          <w:color w:val="000000"/>
          <w:sz w:val="28"/>
          <w:szCs w:val="28"/>
        </w:rPr>
        <w:t>казка «Первая охота» В. Бианки знакомит маленьких детей с таким сложным явлением в природе, как мимикрия, показывает разнообразные формы защиты животных: одни ловко обманывают, другие прячутся, третьи пугают и т. д. Интересны сказки В. Бианки «Чьи это ноги?», «Кто чем поет?», «Чей нос лучше?», «Хвосты</w:t>
      </w:r>
      <w:r w:rsidR="001A1F33">
        <w:rPr>
          <w:rFonts w:ascii="Roboto-Regular" w:hAnsi="Roboto-Regular" w:hint="eastAsia"/>
          <w:color w:val="000000"/>
          <w:sz w:val="28"/>
          <w:szCs w:val="28"/>
        </w:rPr>
        <w:t>»</w:t>
      </w:r>
      <w:r w:rsidR="001A1F33">
        <w:rPr>
          <w:rFonts w:ascii="Roboto-Regular" w:hAnsi="Roboto-Regular"/>
          <w:color w:val="000000"/>
          <w:sz w:val="28"/>
          <w:szCs w:val="28"/>
        </w:rPr>
        <w:t xml:space="preserve">. </w:t>
      </w:r>
      <w:r w:rsidRPr="00513B84">
        <w:rPr>
          <w:rFonts w:ascii="Roboto-Regular" w:hAnsi="Roboto-Regular"/>
          <w:color w:val="000000"/>
          <w:sz w:val="28"/>
          <w:szCs w:val="28"/>
        </w:rPr>
        <w:t xml:space="preserve">Близок по своему творчеству к В. Бианки </w:t>
      </w:r>
      <w:r>
        <w:rPr>
          <w:rFonts w:ascii="Roboto-Regular" w:hAnsi="Roboto-Regular"/>
          <w:color w:val="000000"/>
          <w:sz w:val="28"/>
          <w:szCs w:val="28"/>
        </w:rPr>
        <w:t xml:space="preserve">Евгений Чарушин, который </w:t>
      </w:r>
      <w:r w:rsidRPr="00513B84">
        <w:rPr>
          <w:rFonts w:ascii="Roboto-Regular" w:hAnsi="Roboto-Regular"/>
          <w:color w:val="000000"/>
          <w:sz w:val="28"/>
          <w:szCs w:val="28"/>
        </w:rPr>
        <w:t xml:space="preserve"> в отличие от </w:t>
      </w:r>
      <w:r>
        <w:rPr>
          <w:rFonts w:ascii="Roboto-Regular" w:hAnsi="Roboto-Regular"/>
          <w:color w:val="000000"/>
          <w:sz w:val="28"/>
          <w:szCs w:val="28"/>
        </w:rPr>
        <w:t xml:space="preserve">предыдущего автора </w:t>
      </w:r>
      <w:r w:rsidRPr="00513B84">
        <w:rPr>
          <w:rFonts w:ascii="Roboto-Regular" w:hAnsi="Roboto-Regular"/>
          <w:color w:val="000000"/>
          <w:sz w:val="28"/>
          <w:szCs w:val="28"/>
        </w:rPr>
        <w:t>своих героев показывает более индивидуализировано, лирично. Желание передать маленькому читателю красоту окружающего мира роднит писателя с Пришвиным.</w:t>
      </w:r>
      <w:r>
        <w:rPr>
          <w:rFonts w:ascii="Roboto-Regular" w:hAnsi="Roboto-Regular"/>
          <w:color w:val="000000"/>
          <w:sz w:val="28"/>
          <w:szCs w:val="28"/>
        </w:rPr>
        <w:t xml:space="preserve"> </w:t>
      </w:r>
      <w:r w:rsidRPr="00DF6DDC">
        <w:rPr>
          <w:rFonts w:ascii="Roboto-Regular" w:hAnsi="Roboto-Regular"/>
          <w:color w:val="000000"/>
          <w:sz w:val="28"/>
          <w:szCs w:val="28"/>
        </w:rPr>
        <w:t>(«Золотой луг», «Силач», «Шепот в лесу», «Именины осинки», «Колокол</w:t>
      </w:r>
      <w:r w:rsidR="001A1F33">
        <w:rPr>
          <w:rFonts w:ascii="Roboto-Regular" w:hAnsi="Roboto-Regular"/>
          <w:color w:val="000000"/>
          <w:sz w:val="28"/>
          <w:szCs w:val="28"/>
        </w:rPr>
        <w:t xml:space="preserve">ьчик», «Лисичкин хлеб»,). </w:t>
      </w:r>
      <w:r w:rsidRPr="00DF6DDC">
        <w:rPr>
          <w:rFonts w:ascii="Roboto-Regular" w:hAnsi="Roboto-Regular"/>
          <w:color w:val="000000"/>
          <w:sz w:val="28"/>
          <w:szCs w:val="28"/>
        </w:rPr>
        <w:t xml:space="preserve"> Детям дошкольного возраста доступны многие произведения таких русских поэтов, как А. Пушкин, Ф. Тютчев, А. Фет, А. Майков</w:t>
      </w:r>
      <w:r>
        <w:rPr>
          <w:rFonts w:ascii="Roboto-Regular" w:hAnsi="Roboto-Regular"/>
          <w:color w:val="000000"/>
          <w:sz w:val="28"/>
          <w:szCs w:val="28"/>
        </w:rPr>
        <w:t xml:space="preserve">, Н. Некрасов, С. Есенина и др. </w:t>
      </w:r>
      <w:r w:rsidRPr="00DF6DDC">
        <w:rPr>
          <w:rFonts w:ascii="Roboto-Regular" w:hAnsi="Roboto-Regular"/>
          <w:color w:val="000000"/>
          <w:sz w:val="28"/>
          <w:szCs w:val="28"/>
        </w:rPr>
        <w:t>Стихотворения поэтов  для детей доступны детскому восприятию и являются прекрасным средств</w:t>
      </w:r>
      <w:r>
        <w:rPr>
          <w:rFonts w:ascii="Roboto-Regular" w:hAnsi="Roboto-Regular"/>
          <w:color w:val="000000"/>
          <w:sz w:val="28"/>
          <w:szCs w:val="28"/>
        </w:rPr>
        <w:t>ом развития эстетического вкуса.</w:t>
      </w:r>
    </w:p>
    <w:p w:rsidR="00051413" w:rsidRDefault="00051413" w:rsidP="004F65A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ШПО</w:t>
      </w:r>
    </w:p>
    <w:p w:rsidR="00051413" w:rsidRDefault="00051413" w:rsidP="0037313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73139">
        <w:rPr>
          <w:rFonts w:ascii="Times New Roman" w:hAnsi="Times New Roman" w:cs="Times New Roman"/>
          <w:sz w:val="28"/>
          <w:szCs w:val="28"/>
        </w:rPr>
        <w:t xml:space="preserve">1 </w:t>
      </w:r>
      <w:r w:rsidR="00867D7A" w:rsidRPr="00373139">
        <w:rPr>
          <w:rFonts w:ascii="Times New Roman" w:hAnsi="Times New Roman" w:cs="Times New Roman"/>
          <w:sz w:val="28"/>
          <w:szCs w:val="28"/>
        </w:rPr>
        <w:t xml:space="preserve">Воспитатель д/с «Светлячок» Галина Александровна Машненко </w:t>
      </w:r>
      <w:r w:rsidR="00373139" w:rsidRPr="00373139">
        <w:rPr>
          <w:rFonts w:ascii="Times New Roman" w:hAnsi="Times New Roman" w:cs="Times New Roman"/>
          <w:sz w:val="28"/>
          <w:szCs w:val="28"/>
        </w:rPr>
        <w:t>рассказала о важности использования развивающих игр для развития познавательных процессов дошкольников.</w:t>
      </w:r>
      <w:r w:rsidRPr="00373139">
        <w:rPr>
          <w:rFonts w:ascii="Times New Roman" w:hAnsi="Times New Roman" w:cs="Times New Roman"/>
          <w:sz w:val="28"/>
          <w:szCs w:val="28"/>
        </w:rPr>
        <w:t xml:space="preserve"> Педагог продемонстрировала опыт работы с  развивающими играми  </w:t>
      </w:r>
      <w:r w:rsidRPr="00373139">
        <w:rPr>
          <w:rFonts w:ascii="Times New Roman" w:hAnsi="Times New Roman" w:cs="Times New Roman"/>
          <w:sz w:val="28"/>
          <w:szCs w:val="28"/>
          <w:shd w:val="clear" w:color="auto" w:fill="FAFCFF"/>
        </w:rPr>
        <w:t>Б.П.Никитина «Кубики Никитина», играми  В.В. Воскобовича «Сказочные лабиринты игры», «Геоконт», «Игровизор». Галина Александровна подчеркнула, что все эти пособия можно изготовить своими руками.</w:t>
      </w:r>
      <w:r w:rsidR="00373139" w:rsidRPr="00373139">
        <w:rPr>
          <w:rFonts w:ascii="Times New Roman" w:hAnsi="Times New Roman" w:cs="Times New Roman"/>
          <w:sz w:val="28"/>
          <w:szCs w:val="28"/>
          <w:shd w:val="clear" w:color="auto" w:fill="FAFCFF"/>
        </w:rPr>
        <w:t xml:space="preserve">  Педагог отметила уникальность м</w:t>
      </w:r>
      <w:r w:rsidR="00373139" w:rsidRPr="00373139">
        <w:rPr>
          <w:rFonts w:ascii="Times New Roman" w:hAnsi="Times New Roman" w:cs="Times New Roman"/>
          <w:color w:val="000000"/>
          <w:sz w:val="28"/>
          <w:szCs w:val="28"/>
        </w:rPr>
        <w:t>етодики</w:t>
      </w:r>
      <w:r w:rsidRPr="00373139">
        <w:rPr>
          <w:rFonts w:ascii="Times New Roman" w:hAnsi="Times New Roman" w:cs="Times New Roman"/>
          <w:color w:val="000000"/>
          <w:sz w:val="28"/>
          <w:szCs w:val="28"/>
        </w:rPr>
        <w:t xml:space="preserve"> Кьюзинера - Палочки Кю</w:t>
      </w:r>
      <w:r w:rsidR="00373139" w:rsidRPr="00373139">
        <w:rPr>
          <w:rFonts w:ascii="Times New Roman" w:hAnsi="Times New Roman" w:cs="Times New Roman"/>
          <w:color w:val="000000"/>
          <w:sz w:val="28"/>
          <w:szCs w:val="28"/>
        </w:rPr>
        <w:t xml:space="preserve">изенера, которые помогают </w:t>
      </w:r>
      <w:r w:rsidRPr="00373139">
        <w:rPr>
          <w:rFonts w:ascii="Times New Roman" w:hAnsi="Times New Roman" w:cs="Times New Roman"/>
          <w:color w:val="000000"/>
          <w:sz w:val="28"/>
          <w:szCs w:val="28"/>
        </w:rPr>
        <w:t>ребенку понять, что любое число является результатом счета и измерения. Палочки Кюизенера выполняют роль наглядного материала, который заставляет работать детскую логику и вырабатывать навыки счета, измерений.</w:t>
      </w:r>
      <w:r w:rsidR="00373139" w:rsidRPr="003731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73139">
        <w:rPr>
          <w:rFonts w:ascii="Times New Roman" w:hAnsi="Times New Roman" w:cs="Times New Roman"/>
          <w:color w:val="1B1C2A"/>
          <w:sz w:val="28"/>
          <w:szCs w:val="28"/>
        </w:rPr>
        <w:t>Д</w:t>
      </w:r>
      <w:r w:rsidRPr="003731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оски  Сегена позволяют развивать не только познавательные процессы, но и мелкую моторику, координацию движений, формируют усидчивость.</w:t>
      </w:r>
      <w:r w:rsidR="00373139" w:rsidRPr="003731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Педагог провела мастер-класс по использованию блоков Дьенеша в работе с детьми разного возраста. </w:t>
      </w:r>
    </w:p>
    <w:p w:rsidR="00373139" w:rsidRPr="00373139" w:rsidRDefault="00373139" w:rsidP="0037313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 Данченко М,С. – воспитатель д/с «Солнышко» поделилась опытом работы по использованию дидактических игр в формировании элементарных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математических представлений дошкольников. Педагог представила ряд игр, выполненных собственноручно по тематическим блокам.</w:t>
      </w:r>
    </w:p>
    <w:p w:rsidR="00373139" w:rsidRPr="00373139" w:rsidRDefault="00373139" w:rsidP="00373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731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с цифрами и числами</w:t>
      </w:r>
    </w:p>
    <w:p w:rsidR="00373139" w:rsidRDefault="00373139" w:rsidP="00373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731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путешествие во времени</w:t>
      </w:r>
    </w:p>
    <w:p w:rsidR="00373139" w:rsidRPr="00373139" w:rsidRDefault="00373139" w:rsidP="00373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731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на ориентирование в пространстве</w:t>
      </w:r>
    </w:p>
    <w:p w:rsidR="00373139" w:rsidRPr="00373139" w:rsidRDefault="00373139" w:rsidP="00373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Игры </w:t>
      </w:r>
      <w:r w:rsidRPr="003731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геометрическими фигурами</w:t>
      </w:r>
    </w:p>
    <w:p w:rsidR="00373139" w:rsidRDefault="00373139" w:rsidP="003731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31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на логическое мышление</w:t>
      </w:r>
    </w:p>
    <w:p w:rsidR="00867D7A" w:rsidRDefault="00373139" w:rsidP="0005141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73139">
        <w:rPr>
          <w:rFonts w:ascii="Times New Roman" w:hAnsi="Times New Roman" w:cs="Times New Roman"/>
          <w:sz w:val="28"/>
          <w:szCs w:val="28"/>
          <w:shd w:val="clear" w:color="auto" w:fill="FFFFFF"/>
        </w:rPr>
        <w:t>Марина Сергеевна отметила, что дидактическая игра становится настоящей игровой формой обучения лишь в том случае, когда учебные, познавательные задачи ставятся перед детьми не прямо, а через игру, тесно связываются с игровым, занимательным началом- с игровыми задачами и игровым действием.</w:t>
      </w:r>
    </w:p>
    <w:p w:rsidR="00373139" w:rsidRDefault="001A1F33" w:rsidP="00051413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</w:t>
      </w:r>
      <w:r w:rsidR="00373139">
        <w:rPr>
          <w:rFonts w:ascii="Times New Roman" w:hAnsi="Times New Roman" w:cs="Times New Roman"/>
          <w:sz w:val="28"/>
          <w:szCs w:val="28"/>
          <w:shd w:val="clear" w:color="auto" w:fill="FFFFFF"/>
        </w:rPr>
        <w:t>3. Иванова Н.В. – воспитатель Логовского д/с «Сказка» провела мастер-класс по развитию речи детей с использованием методических игровых пособий</w:t>
      </w:r>
      <w:r w:rsidR="002B78D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«Звуко-буквоград», «Тайный телевизор», «Что в холодильнике», «Кто спрятался за кустами», «Игры и упражнения для дыхательной гимнастики», «Артикуляционная гимнастика</w:t>
      </w:r>
      <w:r w:rsidR="002B78D9" w:rsidRPr="002B78D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». </w:t>
      </w:r>
      <w:r w:rsidR="002B78D9" w:rsidRPr="002B78D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Создание условий для полноценного развития речи детей с помощью дидактической игры предусматривает наличие необходимой развивающей предметно-пространственной среды. Реализацию ведущей идеи опыта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педагог </w:t>
      </w:r>
      <w:r w:rsidR="002B78D9" w:rsidRPr="002B78D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начала с организации предметно развивающей среды в группе, в группе созданы уголки для сюжетно - ролевых игр, мини-библиотека «Книжка малышка», детского творчества, сенсорный , музыкальный, уголок театрализации, зона отдыха и уголок здоровья. Предметно-разв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ивающая среда регулярно пополняется</w:t>
      </w:r>
      <w:r w:rsidR="002B78D9" w:rsidRPr="002B78D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новыми атрибутами, сделанными своими руками.</w:t>
      </w:r>
    </w:p>
    <w:p w:rsidR="001A1F33" w:rsidRDefault="001A1F33" w:rsidP="00051413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1A1F33" w:rsidRDefault="001A1F33" w:rsidP="00051413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Решение:</w:t>
      </w:r>
    </w:p>
    <w:p w:rsidR="001A1F33" w:rsidRDefault="001A1F33" w:rsidP="001A1F33">
      <w:pPr>
        <w:pStyle w:val="a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1. Опыт работы детского сада «Тюльпан» по экологическому воспитанию детей считать хорошим и рекомендовать к распространению в других садах района.</w:t>
      </w:r>
    </w:p>
    <w:p w:rsidR="001A1F33" w:rsidRDefault="001A1F33" w:rsidP="001A1F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>Принять на вооружение  такую форму работы, как синквейн.</w:t>
      </w:r>
    </w:p>
    <w:p w:rsidR="001A1F33" w:rsidRDefault="001A1F33" w:rsidP="001A1F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3.Рекомендовать  использование представленных развивающих дидактических игр в работе по познавательному развитию </w:t>
      </w:r>
    </w:p>
    <w:p w:rsidR="001A1F33" w:rsidRDefault="001A1F33" w:rsidP="001A1F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Опыт работы по использованию речевых игр рекомендовать к распространению в других ДОУ.</w:t>
      </w:r>
    </w:p>
    <w:p w:rsidR="001A1F33" w:rsidRDefault="001A1F33" w:rsidP="001A1F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F33" w:rsidRDefault="001A1F33" w:rsidP="0005141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A1F33" w:rsidRDefault="001A1F33" w:rsidP="001A1F33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1A1F33" w:rsidRDefault="001A1F33" w:rsidP="001A1F33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1A1F33" w:rsidRPr="001A1F33" w:rsidRDefault="001A1F33" w:rsidP="001A1F3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МО                                    Шапина С.Г.</w:t>
      </w:r>
    </w:p>
    <w:sectPr w:rsidR="001A1F33" w:rsidRPr="001A1F33" w:rsidSect="002F0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7ADB"/>
    <w:multiLevelType w:val="multilevel"/>
    <w:tmpl w:val="CE7CF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F7141E"/>
    <w:rsid w:val="00051413"/>
    <w:rsid w:val="001A1F33"/>
    <w:rsid w:val="002B78D9"/>
    <w:rsid w:val="002F07F1"/>
    <w:rsid w:val="00373139"/>
    <w:rsid w:val="004F5F51"/>
    <w:rsid w:val="004F65A1"/>
    <w:rsid w:val="0053197A"/>
    <w:rsid w:val="00867D7A"/>
    <w:rsid w:val="009866F0"/>
    <w:rsid w:val="009D0E86"/>
    <w:rsid w:val="00C92A26"/>
    <w:rsid w:val="00E1738C"/>
    <w:rsid w:val="00F71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4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F71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9D0E86"/>
    <w:rPr>
      <w:b/>
      <w:bCs/>
    </w:rPr>
  </w:style>
  <w:style w:type="character" w:styleId="a4">
    <w:name w:val="Hyperlink"/>
    <w:basedOn w:val="a0"/>
    <w:uiPriority w:val="99"/>
    <w:semiHidden/>
    <w:unhideWhenUsed/>
    <w:rsid w:val="009D0E86"/>
    <w:rPr>
      <w:color w:val="0000FF"/>
      <w:u w:val="single"/>
    </w:rPr>
  </w:style>
  <w:style w:type="character" w:customStyle="1" w:styleId="futurisfootnotegroup">
    <w:name w:val="futurisfootnotegroup"/>
    <w:basedOn w:val="a0"/>
    <w:rsid w:val="009D0E86"/>
  </w:style>
  <w:style w:type="paragraph" w:styleId="a5">
    <w:name w:val="Normal (Web)"/>
    <w:basedOn w:val="a"/>
    <w:link w:val="a6"/>
    <w:uiPriority w:val="99"/>
    <w:unhideWhenUsed/>
    <w:rsid w:val="004F6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бычный (веб) Знак"/>
    <w:link w:val="a5"/>
    <w:locked/>
    <w:rsid w:val="000514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373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24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7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1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1425</Words>
  <Characters>8125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2026-02-04T05:53:00Z</dcterms:created>
  <dcterms:modified xsi:type="dcterms:W3CDTF">2026-02-04T08:46:00Z</dcterms:modified>
</cp:coreProperties>
</file>